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85" w:rsidRPr="00F418BF" w:rsidRDefault="00D31D85" w:rsidP="00C66C91">
      <w:pPr>
        <w:pStyle w:val="ZeoTitle"/>
      </w:pPr>
      <w:r w:rsidRPr="00F418BF">
        <w:t>Abstract ti</w:t>
      </w:r>
      <w:bookmarkStart w:id="0" w:name="_GoBack"/>
      <w:bookmarkEnd w:id="0"/>
      <w:r w:rsidRPr="00F418BF">
        <w:t>tle (16pt, bold, align left, only first letter capitalized)</w:t>
      </w:r>
    </w:p>
    <w:p w:rsidR="00D31D85" w:rsidRPr="00F418BF" w:rsidRDefault="00D31D85" w:rsidP="00571992">
      <w:pPr>
        <w:pStyle w:val="ZeoAuthors"/>
      </w:pPr>
      <w:r w:rsidRPr="00F418BF">
        <w:t>I. M. Author</w:t>
      </w:r>
      <w:r w:rsidRPr="00F418BF">
        <w:rPr>
          <w:vertAlign w:val="superscript"/>
        </w:rPr>
        <w:t>1</w:t>
      </w:r>
      <w:r w:rsidRPr="00F418BF">
        <w:t>, A. D. Two</w:t>
      </w:r>
      <w:r w:rsidRPr="00F418BF">
        <w:rPr>
          <w:vertAlign w:val="superscript"/>
        </w:rPr>
        <w:t>2</w:t>
      </w:r>
      <w:r w:rsidRPr="00F418BF">
        <w:t>, and M. T. Three</w:t>
      </w:r>
      <w:r w:rsidRPr="00F418BF">
        <w:rPr>
          <w:vertAlign w:val="superscript"/>
        </w:rPr>
        <w:t>3</w:t>
      </w:r>
      <w:r w:rsidRPr="00F418BF">
        <w:t xml:space="preserve"> (12pt, bold, align left)</w:t>
      </w:r>
    </w:p>
    <w:p w:rsidR="00D31D85" w:rsidRPr="00F418BF" w:rsidRDefault="00D31D85" w:rsidP="00EA531B">
      <w:pPr>
        <w:pStyle w:val="ZeoAffiliations"/>
      </w:pPr>
      <w:r w:rsidRPr="00F418BF">
        <w:rPr>
          <w:vertAlign w:val="superscript"/>
        </w:rPr>
        <w:t>1</w:t>
      </w:r>
      <w:r w:rsidRPr="00F418BF">
        <w:t xml:space="preserve">Institution address; E-mail: </w:t>
      </w:r>
      <w:hyperlink r:id="rId5" w:history="1">
        <w:r w:rsidRPr="00F418BF">
          <w:rPr>
            <w:rStyle w:val="Hyperlink"/>
          </w:rPr>
          <w:t>i.m.author@institution1.com</w:t>
        </w:r>
      </w:hyperlink>
      <w:r w:rsidRPr="00F418BF">
        <w:t xml:space="preserve"> (10pt, italic, align left)</w:t>
      </w:r>
    </w:p>
    <w:p w:rsidR="00D31D85" w:rsidRPr="00F418BF" w:rsidRDefault="00D31D85" w:rsidP="009B30F5">
      <w:pPr>
        <w:pStyle w:val="ZeoAffiliations"/>
      </w:pPr>
      <w:r w:rsidRPr="00F418BF">
        <w:rPr>
          <w:vertAlign w:val="superscript"/>
        </w:rPr>
        <w:t>2</w:t>
      </w:r>
      <w:r w:rsidRPr="00F418BF">
        <w:t>Institution address (10pt, italic, align left)</w:t>
      </w:r>
    </w:p>
    <w:p w:rsidR="00D31D85" w:rsidRPr="00F418BF" w:rsidRDefault="00D31D85" w:rsidP="009B30F5">
      <w:pPr>
        <w:pStyle w:val="ZeoAffiliations"/>
      </w:pPr>
      <w:r w:rsidRPr="00F418BF">
        <w:rPr>
          <w:vertAlign w:val="superscript"/>
        </w:rPr>
        <w:t>3</w:t>
      </w:r>
      <w:r w:rsidRPr="00F418BF">
        <w:t>Institution address (10pt, italic, align left)</w:t>
      </w:r>
    </w:p>
    <w:p w:rsidR="00D31D85" w:rsidRPr="00F418BF" w:rsidRDefault="00D31D85" w:rsidP="00AC1E72">
      <w:pPr>
        <w:pStyle w:val="ZeoHeading"/>
      </w:pPr>
      <w:r w:rsidRPr="00F418BF">
        <w:t>Introduction (11pt, bold, align left)</w:t>
      </w:r>
    </w:p>
    <w:p w:rsidR="00D31D85" w:rsidRPr="00F418BF" w:rsidRDefault="00D31D85" w:rsidP="00B230A2">
      <w:pPr>
        <w:pStyle w:val="Zeotextnoindentnospacing"/>
      </w:pPr>
      <w:r w:rsidRPr="00F418BF">
        <w:t xml:space="preserve">The total size of the abstract should not exceed 2 pages Abstract should be written in format A4, with the following margins: top 3.5 cm, bottom 2.5 cm, left and right – 2.75 cm, just like in this template. Body text should be written using the font Times New Roman, 10 pt, full justification.  </w:t>
      </w:r>
    </w:p>
    <w:p w:rsidR="00D31D85" w:rsidRPr="00F418BF" w:rsidRDefault="00D31D85" w:rsidP="00A37CD3">
      <w:pPr>
        <w:pStyle w:val="Zeotextnoindentnospacing"/>
        <w:ind w:firstLine="284"/>
      </w:pPr>
      <w:r w:rsidRPr="00F418BF">
        <w:rPr>
          <w:rStyle w:val="Strong"/>
          <w:b w:val="0"/>
          <w:bCs w:val="0"/>
        </w:rPr>
        <w:t>Indents</w:t>
      </w:r>
      <w:r w:rsidRPr="00F418BF">
        <w:rPr>
          <w:rStyle w:val="Strong"/>
        </w:rPr>
        <w:t>:</w:t>
      </w:r>
      <w:r w:rsidRPr="00F418BF">
        <w:t xml:space="preserve"> none for first paragraph, 0.51 cm for other paragraphs, 0.51 cm hanging indent for references at end of paper. No spacing above or below the paragraphs. </w:t>
      </w:r>
    </w:p>
    <w:p w:rsidR="00D31D85" w:rsidRPr="00F418BF" w:rsidRDefault="00D31D85" w:rsidP="00AB2A3C">
      <w:pPr>
        <w:pStyle w:val="Zeotextindentnospacing"/>
      </w:pPr>
      <w:r w:rsidRPr="00F418BF">
        <w:t>This is a paragraph introducing an equation:</w:t>
      </w:r>
    </w:p>
    <w:p w:rsidR="00D31D85" w:rsidRPr="00F418BF" w:rsidRDefault="00D31D85" w:rsidP="0068574D">
      <w:pPr>
        <w:pStyle w:val="ZeoEquation"/>
      </w:pPr>
      <w:r w:rsidRPr="00F418BF">
        <w:tab/>
        <w:t>Na</w:t>
      </w:r>
      <w:r w:rsidRPr="00F418BF">
        <w:rPr>
          <w:vertAlign w:val="subscript"/>
        </w:rPr>
        <w:t>2.12</w:t>
      </w:r>
      <w:r w:rsidRPr="00F418BF">
        <w:t>K</w:t>
      </w:r>
      <w:r w:rsidRPr="00F418BF">
        <w:rPr>
          <w:vertAlign w:val="subscript"/>
        </w:rPr>
        <w:t>1.06</w:t>
      </w:r>
      <w:r w:rsidRPr="00F418BF">
        <w:t>Ca</w:t>
      </w:r>
      <w:r w:rsidRPr="00F418BF">
        <w:rPr>
          <w:vertAlign w:val="subscript"/>
        </w:rPr>
        <w:t>0.79</w:t>
      </w:r>
      <w:r w:rsidRPr="00F418BF">
        <w:t>Mg</w:t>
      </w:r>
      <w:r w:rsidRPr="00F418BF">
        <w:rPr>
          <w:vertAlign w:val="subscript"/>
        </w:rPr>
        <w:t>0.79</w:t>
      </w:r>
      <w:r w:rsidRPr="00F418BF">
        <w:t>Fe</w:t>
      </w:r>
      <w:r w:rsidRPr="00F418BF">
        <w:rPr>
          <w:vertAlign w:val="subscript"/>
        </w:rPr>
        <w:t>0.26</w:t>
      </w:r>
      <w:r w:rsidRPr="00F418BF">
        <w:t>Al</w:t>
      </w:r>
      <w:r w:rsidRPr="00F418BF">
        <w:rPr>
          <w:vertAlign w:val="subscript"/>
        </w:rPr>
        <w:t>5.29</w:t>
      </w:r>
      <w:r w:rsidRPr="00F418BF">
        <w:t>Si</w:t>
      </w:r>
      <w:r w:rsidRPr="00F418BF">
        <w:rPr>
          <w:vertAlign w:val="subscript"/>
        </w:rPr>
        <w:t>30.18</w:t>
      </w:r>
      <w:r w:rsidRPr="00F418BF">
        <w:t>O</w:t>
      </w:r>
      <w:r w:rsidRPr="00F418BF">
        <w:rPr>
          <w:vertAlign w:val="subscript"/>
        </w:rPr>
        <w:t>72</w:t>
      </w:r>
      <w:r w:rsidRPr="00F418BF">
        <w:t>.19.06H</w:t>
      </w:r>
      <w:r w:rsidRPr="00F418BF">
        <w:rPr>
          <w:vertAlign w:val="subscript"/>
        </w:rPr>
        <w:t>2</w:t>
      </w:r>
      <w:r w:rsidRPr="00F418BF">
        <w:t>O</w:t>
      </w:r>
      <w:r w:rsidRPr="00F418BF">
        <w:tab/>
        <w:t>(1)</w:t>
      </w:r>
    </w:p>
    <w:p w:rsidR="00D31D85" w:rsidRPr="00F418BF" w:rsidRDefault="00D31D85" w:rsidP="00A37CD3">
      <w:pPr>
        <w:pStyle w:val="Zeotextnoindentnospacing"/>
        <w:ind w:firstLine="284"/>
      </w:pPr>
      <w:r w:rsidRPr="00F418BF">
        <w:t>This is the continuation of the equation-introducing paragraph. Notice that there is no line above and below the equation.</w:t>
      </w:r>
    </w:p>
    <w:p w:rsidR="00D31D85" w:rsidRPr="00F418BF" w:rsidRDefault="00D31D85" w:rsidP="00F12555">
      <w:pPr>
        <w:pStyle w:val="ZeoHeading"/>
      </w:pPr>
      <w:r w:rsidRPr="00F418BF">
        <w:t>Experimental Methods (11pt, bold, align left)</w:t>
      </w:r>
    </w:p>
    <w:p w:rsidR="00D31D85" w:rsidRPr="00F418BF" w:rsidRDefault="00D31D85" w:rsidP="00C227BC">
      <w:pPr>
        <w:pStyle w:val="Zeotextnoindentnospacing"/>
      </w:pPr>
      <w:r w:rsidRPr="00F418BF">
        <w:t xml:space="preserve">Line spacing: single throughout the text. If using styles in the Word template, the line spacing is built in, so don’t add additional space after the title, author list, etc. However, do add space (10pt) above and below figures and tables. </w:t>
      </w:r>
    </w:p>
    <w:p w:rsidR="00D31D85" w:rsidRPr="00F418BF" w:rsidRDefault="00D31D85" w:rsidP="00A3254E">
      <w:pPr>
        <w:pStyle w:val="ZeoHeading"/>
      </w:pPr>
      <w:r w:rsidRPr="00F418BF">
        <w:t>Results and Discussion (11pt, bold, align left)</w:t>
      </w:r>
    </w:p>
    <w:p w:rsidR="00D31D85" w:rsidRPr="00F418BF" w:rsidRDefault="00D31D85" w:rsidP="001F2C2E">
      <w:pPr>
        <w:pStyle w:val="Zeotextnoindentnospacing"/>
      </w:pPr>
      <w:r w:rsidRPr="00F418BF">
        <w:rPr>
          <w:b/>
          <w:bCs/>
        </w:rPr>
        <w:t>Tables</w:t>
      </w:r>
      <w:r w:rsidRPr="00F418BF">
        <w:t xml:space="preserve">, if desired: Use only horizontal rules: One at the top of the table, one separating the table header from the data, and one at the end of your table. Additional horizontal rules may be used in the table header for grouping columns with similar headings, but don't use them to separate individual rows. </w:t>
      </w:r>
      <w:r w:rsidRPr="00F418BF">
        <w:rPr>
          <w:b/>
          <w:bCs/>
        </w:rPr>
        <w:t>Table caption.</w:t>
      </w:r>
      <w:r w:rsidRPr="00F418BF">
        <w:t xml:space="preserve"> 9 pt, align left, at top of table. </w:t>
      </w:r>
    </w:p>
    <w:p w:rsidR="00D31D85" w:rsidRPr="00F418BF" w:rsidRDefault="00D31D85" w:rsidP="00C01CE0">
      <w:pPr>
        <w:pStyle w:val="Zeotextnoindentnospacing"/>
        <w:ind w:firstLine="284"/>
      </w:pPr>
      <w:r w:rsidRPr="00F418BF">
        <w:t>Empty raw before and after tables and figures.</w:t>
      </w:r>
    </w:p>
    <w:p w:rsidR="00D31D85" w:rsidRPr="00F418BF" w:rsidRDefault="00D31D85" w:rsidP="00C01CE0">
      <w:pPr>
        <w:pStyle w:val="ZeoFigureTablecaption"/>
        <w:rPr>
          <w:b/>
          <w:bCs/>
        </w:rPr>
      </w:pPr>
    </w:p>
    <w:p w:rsidR="00D31D85" w:rsidRPr="00F418BF" w:rsidRDefault="00D31D85" w:rsidP="00C01CE0">
      <w:pPr>
        <w:pStyle w:val="ZeoFigureTablecaption"/>
      </w:pPr>
      <w:r w:rsidRPr="00F418BF">
        <w:rPr>
          <w:b/>
          <w:bCs/>
        </w:rPr>
        <w:t>Table 1.</w:t>
      </w:r>
      <w:r w:rsidRPr="00F418BF">
        <w:t xml:space="preserve"> Zearalenone sorption by the zeolitic tuff modified with different amounts of ODMBA</w:t>
      </w:r>
    </w:p>
    <w:p w:rsidR="00D31D85" w:rsidRPr="00F418BF" w:rsidRDefault="00D31D85" w:rsidP="00C01CE0">
      <w:pPr>
        <w:pStyle w:val="ZeoFigureTablecaption"/>
      </w:pPr>
    </w:p>
    <w:tbl>
      <w:tblPr>
        <w:tblW w:w="0" w:type="auto"/>
        <w:tblInd w:w="108" w:type="dxa"/>
        <w:tblLayout w:type="fixed"/>
        <w:tblLook w:val="01E0"/>
      </w:tblPr>
      <w:tblGrid>
        <w:gridCol w:w="1440"/>
        <w:gridCol w:w="720"/>
        <w:gridCol w:w="900"/>
        <w:gridCol w:w="900"/>
        <w:gridCol w:w="900"/>
        <w:gridCol w:w="900"/>
        <w:gridCol w:w="720"/>
        <w:gridCol w:w="900"/>
        <w:gridCol w:w="622"/>
        <w:gridCol w:w="809"/>
      </w:tblGrid>
      <w:tr w:rsidR="00D31D85" w:rsidRPr="00F418BF">
        <w:tc>
          <w:tcPr>
            <w:tcW w:w="1440" w:type="dxa"/>
            <w:tcBorders>
              <w:top w:val="single" w:sz="4" w:space="0" w:color="auto"/>
            </w:tcBorders>
          </w:tcPr>
          <w:p w:rsidR="00D31D85" w:rsidRPr="00F418BF" w:rsidRDefault="00D31D85" w:rsidP="00D50C74">
            <w:pPr>
              <w:pStyle w:val="Zeotext-noindent"/>
            </w:pPr>
          </w:p>
        </w:tc>
        <w:tc>
          <w:tcPr>
            <w:tcW w:w="7371" w:type="dxa"/>
            <w:gridSpan w:val="9"/>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ZEN sorption index,%</w:t>
            </w:r>
          </w:p>
        </w:tc>
      </w:tr>
      <w:tr w:rsidR="00D31D85" w:rsidRPr="00F418BF">
        <w:tc>
          <w:tcPr>
            <w:tcW w:w="1440" w:type="dxa"/>
          </w:tcPr>
          <w:p w:rsidR="00D31D85" w:rsidRPr="00F418BF" w:rsidRDefault="00D31D85" w:rsidP="00D50C74">
            <w:pPr>
              <w:pStyle w:val="Zeotext-noindent"/>
            </w:pPr>
          </w:p>
        </w:tc>
        <w:tc>
          <w:tcPr>
            <w:tcW w:w="2520" w:type="dxa"/>
            <w:gridSpan w:val="3"/>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OZ-2</w:t>
            </w:r>
          </w:p>
        </w:tc>
        <w:tc>
          <w:tcPr>
            <w:tcW w:w="2520" w:type="dxa"/>
            <w:gridSpan w:val="3"/>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OZ-5</w:t>
            </w:r>
          </w:p>
        </w:tc>
        <w:tc>
          <w:tcPr>
            <w:tcW w:w="2331" w:type="dxa"/>
            <w:gridSpan w:val="3"/>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OZ-10</w:t>
            </w:r>
          </w:p>
        </w:tc>
      </w:tr>
      <w:tr w:rsidR="00D31D85" w:rsidRPr="00F418BF">
        <w:tc>
          <w:tcPr>
            <w:tcW w:w="1440" w:type="dxa"/>
            <w:tcBorders>
              <w:bottom w:val="single" w:sz="4" w:space="0" w:color="auto"/>
            </w:tcBorders>
          </w:tcPr>
          <w:p w:rsidR="00D31D85" w:rsidRPr="00F418BF" w:rsidRDefault="00D31D85" w:rsidP="00D50C74">
            <w:pPr>
              <w:pStyle w:val="ZeoTabletext"/>
              <w:rPr>
                <w:sz w:val="20"/>
                <w:szCs w:val="20"/>
              </w:rPr>
            </w:pPr>
            <w:r w:rsidRPr="00F418BF">
              <w:rPr>
                <w:sz w:val="20"/>
                <w:szCs w:val="20"/>
              </w:rPr>
              <w:t xml:space="preserve">Solid/liquid ratio </w:t>
            </w:r>
          </w:p>
          <w:p w:rsidR="00D31D85" w:rsidRPr="00F418BF" w:rsidRDefault="00D31D85" w:rsidP="00D50C74">
            <w:pPr>
              <w:pStyle w:val="ZeoTabletext"/>
              <w:rPr>
                <w:sz w:val="20"/>
                <w:szCs w:val="20"/>
              </w:rPr>
            </w:pPr>
            <w:r w:rsidRPr="00F418BF">
              <w:rPr>
                <w:sz w:val="20"/>
                <w:szCs w:val="20"/>
              </w:rPr>
              <w:t>(mg/10 mL)</w:t>
            </w:r>
          </w:p>
        </w:tc>
        <w:tc>
          <w:tcPr>
            <w:tcW w:w="72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3</w:t>
            </w:r>
          </w:p>
        </w:tc>
        <w:tc>
          <w:tcPr>
            <w:tcW w:w="90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7</w:t>
            </w:r>
          </w:p>
        </w:tc>
        <w:tc>
          <w:tcPr>
            <w:tcW w:w="90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9</w:t>
            </w:r>
          </w:p>
        </w:tc>
        <w:tc>
          <w:tcPr>
            <w:tcW w:w="90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3</w:t>
            </w:r>
          </w:p>
        </w:tc>
        <w:tc>
          <w:tcPr>
            <w:tcW w:w="90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7</w:t>
            </w:r>
          </w:p>
        </w:tc>
        <w:tc>
          <w:tcPr>
            <w:tcW w:w="72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9</w:t>
            </w:r>
          </w:p>
        </w:tc>
        <w:tc>
          <w:tcPr>
            <w:tcW w:w="900"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3</w:t>
            </w:r>
          </w:p>
        </w:tc>
        <w:tc>
          <w:tcPr>
            <w:tcW w:w="622"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7</w:t>
            </w:r>
          </w:p>
        </w:tc>
        <w:tc>
          <w:tcPr>
            <w:tcW w:w="809" w:type="dxa"/>
            <w:tcBorders>
              <w:top w:val="single" w:sz="4" w:space="0" w:color="auto"/>
              <w:bottom w:val="single" w:sz="4" w:space="0" w:color="auto"/>
            </w:tcBorders>
          </w:tcPr>
          <w:p w:rsidR="00D31D85" w:rsidRPr="00F418BF" w:rsidRDefault="00D31D85" w:rsidP="00D50C74">
            <w:pPr>
              <w:pStyle w:val="ZeoTabletextCentered"/>
              <w:rPr>
                <w:sz w:val="20"/>
                <w:szCs w:val="20"/>
              </w:rPr>
            </w:pPr>
            <w:r w:rsidRPr="00F418BF">
              <w:rPr>
                <w:sz w:val="20"/>
                <w:szCs w:val="20"/>
              </w:rPr>
              <w:t>pH 9</w:t>
            </w:r>
          </w:p>
        </w:tc>
      </w:tr>
      <w:tr w:rsidR="00D31D85" w:rsidRPr="00F418BF">
        <w:tc>
          <w:tcPr>
            <w:tcW w:w="1440" w:type="dxa"/>
            <w:tcBorders>
              <w:top w:val="single" w:sz="4" w:space="0" w:color="auto"/>
            </w:tcBorders>
          </w:tcPr>
          <w:p w:rsidR="00D31D85" w:rsidRPr="00F418BF" w:rsidRDefault="00D31D85" w:rsidP="00D50C74">
            <w:pPr>
              <w:pStyle w:val="ZeoTabletext"/>
              <w:rPr>
                <w:sz w:val="20"/>
                <w:szCs w:val="20"/>
              </w:rPr>
            </w:pPr>
            <w:r w:rsidRPr="00F418BF">
              <w:rPr>
                <w:sz w:val="20"/>
                <w:szCs w:val="20"/>
              </w:rPr>
              <w:t>40</w:t>
            </w:r>
          </w:p>
        </w:tc>
        <w:tc>
          <w:tcPr>
            <w:tcW w:w="72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86</w:t>
            </w:r>
          </w:p>
        </w:tc>
        <w:tc>
          <w:tcPr>
            <w:tcW w:w="90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93</w:t>
            </w:r>
          </w:p>
        </w:tc>
        <w:tc>
          <w:tcPr>
            <w:tcW w:w="90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96</w:t>
            </w:r>
          </w:p>
        </w:tc>
        <w:tc>
          <w:tcPr>
            <w:tcW w:w="90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93</w:t>
            </w:r>
          </w:p>
        </w:tc>
        <w:tc>
          <w:tcPr>
            <w:tcW w:w="90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99</w:t>
            </w:r>
          </w:p>
        </w:tc>
        <w:tc>
          <w:tcPr>
            <w:tcW w:w="72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99</w:t>
            </w:r>
          </w:p>
        </w:tc>
        <w:tc>
          <w:tcPr>
            <w:tcW w:w="900"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96</w:t>
            </w:r>
          </w:p>
        </w:tc>
        <w:tc>
          <w:tcPr>
            <w:tcW w:w="622"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99</w:t>
            </w:r>
          </w:p>
        </w:tc>
        <w:tc>
          <w:tcPr>
            <w:tcW w:w="809" w:type="dxa"/>
            <w:tcBorders>
              <w:top w:val="single" w:sz="4" w:space="0" w:color="auto"/>
            </w:tcBorders>
          </w:tcPr>
          <w:p w:rsidR="00D31D85" w:rsidRPr="00F418BF" w:rsidRDefault="00D31D85" w:rsidP="00D50C74">
            <w:pPr>
              <w:pStyle w:val="ZeoTabletextCentered"/>
              <w:rPr>
                <w:sz w:val="20"/>
                <w:szCs w:val="20"/>
              </w:rPr>
            </w:pPr>
            <w:r w:rsidRPr="00F418BF">
              <w:rPr>
                <w:sz w:val="20"/>
                <w:szCs w:val="20"/>
              </w:rPr>
              <w:t>99</w:t>
            </w:r>
          </w:p>
        </w:tc>
      </w:tr>
      <w:tr w:rsidR="00D31D85" w:rsidRPr="00F418BF">
        <w:tc>
          <w:tcPr>
            <w:tcW w:w="1440" w:type="dxa"/>
          </w:tcPr>
          <w:p w:rsidR="00D31D85" w:rsidRPr="00F418BF" w:rsidRDefault="00D31D85" w:rsidP="00D50C74">
            <w:pPr>
              <w:pStyle w:val="ZeoTabletext"/>
              <w:rPr>
                <w:sz w:val="20"/>
                <w:szCs w:val="20"/>
              </w:rPr>
            </w:pPr>
            <w:r w:rsidRPr="00F418BF">
              <w:rPr>
                <w:sz w:val="20"/>
                <w:szCs w:val="20"/>
              </w:rPr>
              <w:t>20</w:t>
            </w:r>
          </w:p>
        </w:tc>
        <w:tc>
          <w:tcPr>
            <w:tcW w:w="720" w:type="dxa"/>
          </w:tcPr>
          <w:p w:rsidR="00D31D85" w:rsidRPr="00F418BF" w:rsidRDefault="00D31D85" w:rsidP="00D50C74">
            <w:pPr>
              <w:pStyle w:val="ZeoTabletextCentered"/>
              <w:rPr>
                <w:sz w:val="20"/>
                <w:szCs w:val="20"/>
              </w:rPr>
            </w:pPr>
            <w:r w:rsidRPr="00F418BF">
              <w:rPr>
                <w:sz w:val="20"/>
                <w:szCs w:val="20"/>
              </w:rPr>
              <w:t>72</w:t>
            </w:r>
          </w:p>
        </w:tc>
        <w:tc>
          <w:tcPr>
            <w:tcW w:w="900" w:type="dxa"/>
          </w:tcPr>
          <w:p w:rsidR="00D31D85" w:rsidRPr="00F418BF" w:rsidRDefault="00D31D85" w:rsidP="00D50C74">
            <w:pPr>
              <w:pStyle w:val="ZeoTabletextCentered"/>
              <w:rPr>
                <w:sz w:val="20"/>
                <w:szCs w:val="20"/>
              </w:rPr>
            </w:pPr>
            <w:r w:rsidRPr="00F418BF">
              <w:rPr>
                <w:sz w:val="20"/>
                <w:szCs w:val="20"/>
              </w:rPr>
              <w:t>79</w:t>
            </w:r>
          </w:p>
        </w:tc>
        <w:tc>
          <w:tcPr>
            <w:tcW w:w="900" w:type="dxa"/>
          </w:tcPr>
          <w:p w:rsidR="00D31D85" w:rsidRPr="00F418BF" w:rsidRDefault="00D31D85" w:rsidP="00D50C74">
            <w:pPr>
              <w:pStyle w:val="ZeoTabletextCentered"/>
              <w:rPr>
                <w:sz w:val="20"/>
                <w:szCs w:val="20"/>
              </w:rPr>
            </w:pPr>
            <w:r w:rsidRPr="00F418BF">
              <w:rPr>
                <w:sz w:val="20"/>
                <w:szCs w:val="20"/>
              </w:rPr>
              <w:t>87</w:t>
            </w:r>
          </w:p>
        </w:tc>
        <w:tc>
          <w:tcPr>
            <w:tcW w:w="900" w:type="dxa"/>
          </w:tcPr>
          <w:p w:rsidR="00D31D85" w:rsidRPr="00F418BF" w:rsidRDefault="00D31D85" w:rsidP="00D50C74">
            <w:pPr>
              <w:pStyle w:val="ZeoTabletextCentered"/>
              <w:rPr>
                <w:sz w:val="20"/>
                <w:szCs w:val="20"/>
              </w:rPr>
            </w:pPr>
            <w:r w:rsidRPr="00F418BF">
              <w:rPr>
                <w:sz w:val="20"/>
                <w:szCs w:val="20"/>
              </w:rPr>
              <w:t>88</w:t>
            </w:r>
          </w:p>
        </w:tc>
        <w:tc>
          <w:tcPr>
            <w:tcW w:w="900" w:type="dxa"/>
          </w:tcPr>
          <w:p w:rsidR="00D31D85" w:rsidRPr="00F418BF" w:rsidRDefault="00D31D85" w:rsidP="00D50C74">
            <w:pPr>
              <w:pStyle w:val="ZeoTabletextCentered"/>
              <w:rPr>
                <w:sz w:val="20"/>
                <w:szCs w:val="20"/>
              </w:rPr>
            </w:pPr>
            <w:r w:rsidRPr="00F418BF">
              <w:rPr>
                <w:sz w:val="20"/>
                <w:szCs w:val="20"/>
              </w:rPr>
              <w:t>96</w:t>
            </w:r>
          </w:p>
        </w:tc>
        <w:tc>
          <w:tcPr>
            <w:tcW w:w="720" w:type="dxa"/>
          </w:tcPr>
          <w:p w:rsidR="00D31D85" w:rsidRPr="00F418BF" w:rsidRDefault="00D31D85" w:rsidP="00D50C74">
            <w:pPr>
              <w:pStyle w:val="ZeoTabletextCentered"/>
              <w:rPr>
                <w:sz w:val="20"/>
                <w:szCs w:val="20"/>
              </w:rPr>
            </w:pPr>
            <w:r w:rsidRPr="00F418BF">
              <w:rPr>
                <w:sz w:val="20"/>
                <w:szCs w:val="20"/>
              </w:rPr>
              <w:t>99</w:t>
            </w:r>
          </w:p>
        </w:tc>
        <w:tc>
          <w:tcPr>
            <w:tcW w:w="900" w:type="dxa"/>
          </w:tcPr>
          <w:p w:rsidR="00D31D85" w:rsidRPr="00F418BF" w:rsidRDefault="00D31D85" w:rsidP="00D50C74">
            <w:pPr>
              <w:pStyle w:val="ZeoTabletextCentered"/>
              <w:rPr>
                <w:sz w:val="20"/>
                <w:szCs w:val="20"/>
              </w:rPr>
            </w:pPr>
            <w:r w:rsidRPr="00F418BF">
              <w:rPr>
                <w:sz w:val="20"/>
                <w:szCs w:val="20"/>
              </w:rPr>
              <w:t>91</w:t>
            </w:r>
          </w:p>
        </w:tc>
        <w:tc>
          <w:tcPr>
            <w:tcW w:w="622" w:type="dxa"/>
          </w:tcPr>
          <w:p w:rsidR="00D31D85" w:rsidRPr="00F418BF" w:rsidRDefault="00D31D85" w:rsidP="00D50C74">
            <w:pPr>
              <w:pStyle w:val="ZeoTabletextCentered"/>
              <w:rPr>
                <w:sz w:val="20"/>
                <w:szCs w:val="20"/>
              </w:rPr>
            </w:pPr>
            <w:r w:rsidRPr="00F418BF">
              <w:rPr>
                <w:sz w:val="20"/>
                <w:szCs w:val="20"/>
              </w:rPr>
              <w:t>97</w:t>
            </w:r>
          </w:p>
        </w:tc>
        <w:tc>
          <w:tcPr>
            <w:tcW w:w="809" w:type="dxa"/>
          </w:tcPr>
          <w:p w:rsidR="00D31D85" w:rsidRPr="00F418BF" w:rsidRDefault="00D31D85" w:rsidP="00D50C74">
            <w:pPr>
              <w:pStyle w:val="ZeoTabletextCentered"/>
              <w:rPr>
                <w:sz w:val="20"/>
                <w:szCs w:val="20"/>
              </w:rPr>
            </w:pPr>
            <w:r w:rsidRPr="00F418BF">
              <w:rPr>
                <w:sz w:val="20"/>
                <w:szCs w:val="20"/>
              </w:rPr>
              <w:t>98</w:t>
            </w:r>
          </w:p>
        </w:tc>
      </w:tr>
      <w:tr w:rsidR="00D31D85" w:rsidRPr="00F418BF">
        <w:tc>
          <w:tcPr>
            <w:tcW w:w="1440" w:type="dxa"/>
          </w:tcPr>
          <w:p w:rsidR="00D31D85" w:rsidRPr="00F418BF" w:rsidRDefault="00D31D85" w:rsidP="00D50C74">
            <w:pPr>
              <w:pStyle w:val="ZeoTabletext"/>
              <w:rPr>
                <w:sz w:val="20"/>
                <w:szCs w:val="20"/>
              </w:rPr>
            </w:pPr>
            <w:r w:rsidRPr="00F418BF">
              <w:rPr>
                <w:sz w:val="20"/>
                <w:szCs w:val="20"/>
              </w:rPr>
              <w:t>10</w:t>
            </w:r>
          </w:p>
        </w:tc>
        <w:tc>
          <w:tcPr>
            <w:tcW w:w="720" w:type="dxa"/>
          </w:tcPr>
          <w:p w:rsidR="00D31D85" w:rsidRPr="00F418BF" w:rsidRDefault="00D31D85" w:rsidP="00D50C74">
            <w:pPr>
              <w:pStyle w:val="ZeoTabletextCentered"/>
              <w:rPr>
                <w:sz w:val="20"/>
                <w:szCs w:val="20"/>
              </w:rPr>
            </w:pPr>
            <w:r w:rsidRPr="00F418BF">
              <w:rPr>
                <w:sz w:val="20"/>
                <w:szCs w:val="20"/>
              </w:rPr>
              <w:t>56</w:t>
            </w:r>
          </w:p>
        </w:tc>
        <w:tc>
          <w:tcPr>
            <w:tcW w:w="900" w:type="dxa"/>
          </w:tcPr>
          <w:p w:rsidR="00D31D85" w:rsidRPr="00F418BF" w:rsidRDefault="00D31D85" w:rsidP="00D50C74">
            <w:pPr>
              <w:pStyle w:val="ZeoTabletextCentered"/>
              <w:rPr>
                <w:sz w:val="20"/>
                <w:szCs w:val="20"/>
              </w:rPr>
            </w:pPr>
            <w:r w:rsidRPr="00F418BF">
              <w:rPr>
                <w:sz w:val="20"/>
                <w:szCs w:val="20"/>
              </w:rPr>
              <w:t>66</w:t>
            </w:r>
          </w:p>
        </w:tc>
        <w:tc>
          <w:tcPr>
            <w:tcW w:w="900" w:type="dxa"/>
          </w:tcPr>
          <w:p w:rsidR="00D31D85" w:rsidRPr="00F418BF" w:rsidRDefault="00D31D85" w:rsidP="00D50C74">
            <w:pPr>
              <w:pStyle w:val="ZeoTabletextCentered"/>
              <w:rPr>
                <w:sz w:val="20"/>
                <w:szCs w:val="20"/>
              </w:rPr>
            </w:pPr>
            <w:r w:rsidRPr="00F418BF">
              <w:rPr>
                <w:sz w:val="20"/>
                <w:szCs w:val="20"/>
              </w:rPr>
              <w:t>68</w:t>
            </w:r>
          </w:p>
        </w:tc>
        <w:tc>
          <w:tcPr>
            <w:tcW w:w="900" w:type="dxa"/>
          </w:tcPr>
          <w:p w:rsidR="00D31D85" w:rsidRPr="00F418BF" w:rsidRDefault="00D31D85" w:rsidP="00D50C74">
            <w:pPr>
              <w:pStyle w:val="ZeoTabletextCentered"/>
              <w:rPr>
                <w:sz w:val="20"/>
                <w:szCs w:val="20"/>
              </w:rPr>
            </w:pPr>
            <w:r w:rsidRPr="00F418BF">
              <w:rPr>
                <w:sz w:val="20"/>
                <w:szCs w:val="20"/>
              </w:rPr>
              <w:t>79</w:t>
            </w:r>
          </w:p>
        </w:tc>
        <w:tc>
          <w:tcPr>
            <w:tcW w:w="900" w:type="dxa"/>
          </w:tcPr>
          <w:p w:rsidR="00D31D85" w:rsidRPr="00F418BF" w:rsidRDefault="00D31D85" w:rsidP="00D50C74">
            <w:pPr>
              <w:pStyle w:val="ZeoTabletextCentered"/>
              <w:rPr>
                <w:sz w:val="20"/>
                <w:szCs w:val="20"/>
              </w:rPr>
            </w:pPr>
            <w:r w:rsidRPr="00F418BF">
              <w:rPr>
                <w:sz w:val="20"/>
                <w:szCs w:val="20"/>
              </w:rPr>
              <w:t>82</w:t>
            </w:r>
          </w:p>
        </w:tc>
        <w:tc>
          <w:tcPr>
            <w:tcW w:w="720" w:type="dxa"/>
          </w:tcPr>
          <w:p w:rsidR="00D31D85" w:rsidRPr="00F418BF" w:rsidRDefault="00D31D85" w:rsidP="00D50C74">
            <w:pPr>
              <w:pStyle w:val="ZeoTabletextCentered"/>
              <w:rPr>
                <w:sz w:val="20"/>
                <w:szCs w:val="20"/>
              </w:rPr>
            </w:pPr>
            <w:r w:rsidRPr="00F418BF">
              <w:rPr>
                <w:sz w:val="20"/>
                <w:szCs w:val="20"/>
              </w:rPr>
              <w:t>90</w:t>
            </w:r>
          </w:p>
        </w:tc>
        <w:tc>
          <w:tcPr>
            <w:tcW w:w="900" w:type="dxa"/>
          </w:tcPr>
          <w:p w:rsidR="00D31D85" w:rsidRPr="00F418BF" w:rsidRDefault="00D31D85" w:rsidP="00D50C74">
            <w:pPr>
              <w:pStyle w:val="ZeoTabletextCentered"/>
              <w:rPr>
                <w:sz w:val="20"/>
                <w:szCs w:val="20"/>
              </w:rPr>
            </w:pPr>
            <w:r w:rsidRPr="00F418BF">
              <w:rPr>
                <w:sz w:val="20"/>
                <w:szCs w:val="20"/>
              </w:rPr>
              <w:t>78</w:t>
            </w:r>
          </w:p>
        </w:tc>
        <w:tc>
          <w:tcPr>
            <w:tcW w:w="622" w:type="dxa"/>
          </w:tcPr>
          <w:p w:rsidR="00D31D85" w:rsidRPr="00F418BF" w:rsidRDefault="00D31D85" w:rsidP="00D50C74">
            <w:pPr>
              <w:pStyle w:val="ZeoTabletextCentered"/>
              <w:rPr>
                <w:sz w:val="20"/>
                <w:szCs w:val="20"/>
              </w:rPr>
            </w:pPr>
            <w:r w:rsidRPr="00F418BF">
              <w:rPr>
                <w:sz w:val="20"/>
                <w:szCs w:val="20"/>
              </w:rPr>
              <w:t>88</w:t>
            </w:r>
          </w:p>
        </w:tc>
        <w:tc>
          <w:tcPr>
            <w:tcW w:w="809" w:type="dxa"/>
          </w:tcPr>
          <w:p w:rsidR="00D31D85" w:rsidRPr="00F418BF" w:rsidRDefault="00D31D85" w:rsidP="00D50C74">
            <w:pPr>
              <w:pStyle w:val="ZeoTabletextCentered"/>
              <w:rPr>
                <w:sz w:val="20"/>
                <w:szCs w:val="20"/>
              </w:rPr>
            </w:pPr>
            <w:r w:rsidRPr="00F418BF">
              <w:rPr>
                <w:sz w:val="20"/>
                <w:szCs w:val="20"/>
              </w:rPr>
              <w:t>92</w:t>
            </w:r>
          </w:p>
        </w:tc>
      </w:tr>
      <w:tr w:rsidR="00D31D85" w:rsidRPr="00F418BF">
        <w:tc>
          <w:tcPr>
            <w:tcW w:w="1440" w:type="dxa"/>
            <w:tcBorders>
              <w:bottom w:val="single" w:sz="4" w:space="0" w:color="auto"/>
            </w:tcBorders>
          </w:tcPr>
          <w:p w:rsidR="00D31D85" w:rsidRPr="00F418BF" w:rsidRDefault="00D31D85" w:rsidP="00D50C74">
            <w:pPr>
              <w:pStyle w:val="ZeoTabletext"/>
              <w:rPr>
                <w:sz w:val="20"/>
                <w:szCs w:val="20"/>
              </w:rPr>
            </w:pPr>
            <w:r w:rsidRPr="00F418BF">
              <w:rPr>
                <w:sz w:val="20"/>
                <w:szCs w:val="20"/>
              </w:rPr>
              <w:t>4</w:t>
            </w:r>
          </w:p>
        </w:tc>
        <w:tc>
          <w:tcPr>
            <w:tcW w:w="72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34</w:t>
            </w:r>
          </w:p>
        </w:tc>
        <w:tc>
          <w:tcPr>
            <w:tcW w:w="90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37</w:t>
            </w:r>
          </w:p>
        </w:tc>
        <w:tc>
          <w:tcPr>
            <w:tcW w:w="90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33</w:t>
            </w:r>
          </w:p>
        </w:tc>
        <w:tc>
          <w:tcPr>
            <w:tcW w:w="90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59</w:t>
            </w:r>
          </w:p>
        </w:tc>
        <w:tc>
          <w:tcPr>
            <w:tcW w:w="90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52</w:t>
            </w:r>
          </w:p>
        </w:tc>
        <w:tc>
          <w:tcPr>
            <w:tcW w:w="72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60</w:t>
            </w:r>
          </w:p>
        </w:tc>
        <w:tc>
          <w:tcPr>
            <w:tcW w:w="900"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56</w:t>
            </w:r>
          </w:p>
        </w:tc>
        <w:tc>
          <w:tcPr>
            <w:tcW w:w="622"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65</w:t>
            </w:r>
          </w:p>
        </w:tc>
        <w:tc>
          <w:tcPr>
            <w:tcW w:w="809" w:type="dxa"/>
            <w:tcBorders>
              <w:bottom w:val="single" w:sz="4" w:space="0" w:color="auto"/>
            </w:tcBorders>
          </w:tcPr>
          <w:p w:rsidR="00D31D85" w:rsidRPr="00F418BF" w:rsidRDefault="00D31D85" w:rsidP="00D50C74">
            <w:pPr>
              <w:pStyle w:val="ZeoTabletextCentered"/>
              <w:rPr>
                <w:sz w:val="20"/>
                <w:szCs w:val="20"/>
              </w:rPr>
            </w:pPr>
            <w:r w:rsidRPr="00F418BF">
              <w:rPr>
                <w:sz w:val="20"/>
                <w:szCs w:val="20"/>
              </w:rPr>
              <w:t>80</w:t>
            </w:r>
          </w:p>
        </w:tc>
      </w:tr>
    </w:tbl>
    <w:p w:rsidR="00D31D85" w:rsidRPr="00F418BF" w:rsidRDefault="00D31D85" w:rsidP="00182D01">
      <w:pPr>
        <w:pStyle w:val="NoSpacing"/>
        <w:rPr>
          <w:sz w:val="20"/>
          <w:szCs w:val="20"/>
          <w:lang w:val="en-US"/>
        </w:rPr>
      </w:pPr>
    </w:p>
    <w:p w:rsidR="00D31D85" w:rsidRPr="00F418BF" w:rsidRDefault="00D31D85" w:rsidP="00182D01">
      <w:pPr>
        <w:pStyle w:val="NoSpacing"/>
        <w:jc w:val="both"/>
        <w:rPr>
          <w:b/>
          <w:bCs/>
          <w:sz w:val="20"/>
          <w:szCs w:val="20"/>
          <w:lang w:val="en-US"/>
        </w:rPr>
      </w:pPr>
      <w:r w:rsidRPr="00F418BF">
        <w:rPr>
          <w:b/>
          <w:bCs/>
          <w:sz w:val="20"/>
          <w:szCs w:val="20"/>
          <w:lang w:val="en-US"/>
        </w:rPr>
        <w:t xml:space="preserve">Graphics Guidelines </w:t>
      </w:r>
    </w:p>
    <w:p w:rsidR="00D31D85" w:rsidRPr="00F418BF" w:rsidRDefault="00D31D85" w:rsidP="00182D01">
      <w:pPr>
        <w:pStyle w:val="NoSpacing"/>
        <w:jc w:val="both"/>
        <w:rPr>
          <w:b/>
          <w:bCs/>
          <w:sz w:val="20"/>
          <w:szCs w:val="20"/>
          <w:lang w:val="en-US"/>
        </w:rPr>
      </w:pPr>
      <w:r w:rsidRPr="00F418BF">
        <w:rPr>
          <w:sz w:val="20"/>
          <w:szCs w:val="20"/>
          <w:lang w:val="en-US"/>
        </w:rPr>
        <w:t>Figures can be either black and white or 8-bit grayscale. Place figures where you want them in the text of your abstract. Reduce or enlarge the figure BEFORE inserting it into the document. The maximum width of a figure is 14 cm. After the figure is properly sized, ensure it is at one of the following resolutions:</w:t>
      </w:r>
      <w:r w:rsidRPr="00F418BF">
        <w:rPr>
          <w:sz w:val="20"/>
          <w:szCs w:val="20"/>
          <w:lang w:val="en-US"/>
        </w:rPr>
        <w:br/>
      </w:r>
      <w:r w:rsidRPr="00F418BF">
        <w:rPr>
          <w:b/>
          <w:bCs/>
          <w:sz w:val="20"/>
          <w:szCs w:val="20"/>
          <w:lang w:val="en-US"/>
        </w:rPr>
        <w:t xml:space="preserve">line art: 600 dpi </w:t>
      </w:r>
    </w:p>
    <w:p w:rsidR="00D31D85" w:rsidRPr="00F418BF" w:rsidRDefault="00D31D85" w:rsidP="00182D01">
      <w:pPr>
        <w:pStyle w:val="NoSpacing"/>
        <w:jc w:val="both"/>
        <w:rPr>
          <w:b/>
          <w:bCs/>
          <w:sz w:val="20"/>
          <w:szCs w:val="20"/>
          <w:lang w:val="en-US"/>
        </w:rPr>
      </w:pPr>
      <w:r w:rsidRPr="00F418BF">
        <w:rPr>
          <w:b/>
          <w:bCs/>
          <w:sz w:val="20"/>
          <w:szCs w:val="20"/>
          <w:lang w:val="en-US"/>
        </w:rPr>
        <w:t xml:space="preserve">grayscale and line art mixed: 600 dpi </w:t>
      </w:r>
    </w:p>
    <w:p w:rsidR="00D31D85" w:rsidRPr="00F418BF" w:rsidRDefault="00D31D85" w:rsidP="00182D01">
      <w:pPr>
        <w:pStyle w:val="NoSpacing"/>
        <w:jc w:val="both"/>
        <w:rPr>
          <w:b/>
          <w:bCs/>
          <w:sz w:val="20"/>
          <w:szCs w:val="20"/>
          <w:lang w:val="en-US"/>
        </w:rPr>
      </w:pPr>
      <w:r w:rsidRPr="00F418BF">
        <w:rPr>
          <w:b/>
          <w:bCs/>
          <w:sz w:val="20"/>
          <w:szCs w:val="20"/>
          <w:lang w:val="en-US"/>
        </w:rPr>
        <w:t xml:space="preserve">grayscale only: 600 dpi </w:t>
      </w:r>
    </w:p>
    <w:p w:rsidR="00D31D85" w:rsidRPr="00F418BF" w:rsidRDefault="00D31D85" w:rsidP="00182D01">
      <w:pPr>
        <w:pStyle w:val="NoSpacing"/>
        <w:jc w:val="both"/>
        <w:rPr>
          <w:sz w:val="20"/>
          <w:szCs w:val="20"/>
          <w:lang w:val="en-US"/>
        </w:rPr>
      </w:pPr>
      <w:r w:rsidRPr="00F418BF">
        <w:rPr>
          <w:sz w:val="20"/>
          <w:szCs w:val="20"/>
          <w:lang w:val="en-US"/>
        </w:rPr>
        <w:t>Preferred formats are TIFF with the same resolutions as listed above.</w:t>
      </w:r>
    </w:p>
    <w:p w:rsidR="00D31D85" w:rsidRPr="00F418BF" w:rsidRDefault="00D31D85" w:rsidP="00182D01">
      <w:pPr>
        <w:pStyle w:val="NoSpacing"/>
        <w:rPr>
          <w:sz w:val="20"/>
          <w:szCs w:val="20"/>
          <w:lang w:val="en-US"/>
        </w:rPr>
      </w:pPr>
    </w:p>
    <w:p w:rsidR="00D31D85" w:rsidRPr="00F418BF" w:rsidRDefault="00D31D85" w:rsidP="00182D01">
      <w:pPr>
        <w:pStyle w:val="NoSpacing"/>
        <w:rPr>
          <w:sz w:val="20"/>
          <w:szCs w:val="20"/>
          <w:lang w:val="en-US"/>
        </w:rPr>
      </w:pPr>
    </w:p>
    <w:p w:rsidR="00D31D85" w:rsidRPr="00F418BF" w:rsidRDefault="00D31D85" w:rsidP="00182D01">
      <w:pPr>
        <w:pStyle w:val="NoSpacing"/>
        <w:rPr>
          <w:sz w:val="20"/>
          <w:szCs w:val="20"/>
          <w:lang w:val="en-US"/>
        </w:rPr>
      </w:pPr>
    </w:p>
    <w:p w:rsidR="00D31D85" w:rsidRPr="00F418BF" w:rsidRDefault="00D31D85" w:rsidP="00182D01">
      <w:pPr>
        <w:pStyle w:val="NoSpacing"/>
        <w:rPr>
          <w:sz w:val="20"/>
          <w:szCs w:val="20"/>
          <w:lang w:val="en-US"/>
        </w:rPr>
      </w:pPr>
      <w:r w:rsidRPr="00F418BF">
        <w:rPr>
          <w:b/>
          <w:bCs/>
          <w:sz w:val="20"/>
          <w:szCs w:val="20"/>
          <w:lang w:val="en-US"/>
        </w:rPr>
        <w:t>Figure caption.</w:t>
      </w:r>
      <w:r w:rsidRPr="00F418BF">
        <w:rPr>
          <w:sz w:val="20"/>
          <w:szCs w:val="20"/>
          <w:lang w:val="en-US"/>
        </w:rPr>
        <w:t xml:space="preserve"> 9 point, align left, at bottom of figure. </w:t>
      </w:r>
    </w:p>
    <w:p w:rsidR="00D31D85" w:rsidRPr="00F418BF" w:rsidRDefault="00D31D85" w:rsidP="00182D01">
      <w:pPr>
        <w:pStyle w:val="NoSpacing"/>
        <w:rPr>
          <w:sz w:val="20"/>
          <w:szCs w:val="20"/>
          <w:lang w:val="en-US"/>
        </w:rPr>
      </w:pPr>
    </w:p>
    <w:p w:rsidR="00D31D85" w:rsidRPr="00F418BF" w:rsidRDefault="00D31D85" w:rsidP="00C01CE0">
      <w:pPr>
        <w:pStyle w:val="BodyTextIndent3"/>
        <w:spacing w:after="0"/>
        <w:ind w:left="0"/>
      </w:pPr>
      <w:r w:rsidRPr="00F418BF">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3pt;height:179.25pt;visibility:visible">
            <v:imagedata r:id="rId6" o:title=""/>
          </v:shape>
        </w:pict>
      </w:r>
      <w:r w:rsidRPr="00F418BF">
        <w:rPr>
          <w:noProof/>
          <w:lang w:eastAsia="hr-HR"/>
        </w:rPr>
        <w:pict>
          <v:shape id="Picture 2" o:spid="_x0000_i1026" type="#_x0000_t75" style="width:215.25pt;height:178.5pt;visibility:visible">
            <v:imagedata r:id="rId7" o:title=""/>
          </v:shape>
        </w:pict>
      </w:r>
    </w:p>
    <w:p w:rsidR="00D31D85" w:rsidRPr="00F418BF" w:rsidRDefault="00D31D85" w:rsidP="00A37CD3">
      <w:pPr>
        <w:pStyle w:val="BodyTextIndent3"/>
        <w:spacing w:after="0"/>
        <w:ind w:left="0"/>
        <w:rPr>
          <w:sz w:val="18"/>
          <w:szCs w:val="18"/>
        </w:rPr>
      </w:pPr>
      <w:r w:rsidRPr="00F418BF">
        <w:rPr>
          <w:b/>
          <w:bCs/>
          <w:sz w:val="18"/>
          <w:szCs w:val="18"/>
        </w:rPr>
        <w:t>Figure 1.</w:t>
      </w:r>
      <w:r w:rsidRPr="00F418BF">
        <w:rPr>
          <w:sz w:val="18"/>
          <w:szCs w:val="18"/>
        </w:rPr>
        <w:t xml:space="preserve"> Sorption of (a) copper and (b) lead by NZ and INZ</w:t>
      </w:r>
    </w:p>
    <w:p w:rsidR="00D31D85" w:rsidRPr="00F418BF" w:rsidRDefault="00D31D85" w:rsidP="00A37CD3">
      <w:pPr>
        <w:pStyle w:val="BodyTextIndent3"/>
        <w:spacing w:after="0"/>
        <w:ind w:left="0"/>
        <w:rPr>
          <w:sz w:val="18"/>
          <w:szCs w:val="18"/>
        </w:rPr>
      </w:pPr>
    </w:p>
    <w:p w:rsidR="00D31D85" w:rsidRPr="00F418BF" w:rsidRDefault="00D31D85" w:rsidP="00A37CD3">
      <w:pPr>
        <w:pStyle w:val="BodyTextIndent3"/>
        <w:spacing w:after="0"/>
        <w:ind w:left="0"/>
        <w:rPr>
          <w:b/>
          <w:bCs/>
          <w:sz w:val="20"/>
          <w:szCs w:val="20"/>
        </w:rPr>
      </w:pPr>
      <w:r w:rsidRPr="00F418BF">
        <w:rPr>
          <w:b/>
          <w:bCs/>
          <w:sz w:val="20"/>
          <w:szCs w:val="20"/>
        </w:rPr>
        <w:t xml:space="preserve">Acknowledgment </w:t>
      </w:r>
      <w:r w:rsidRPr="00F418BF">
        <w:rPr>
          <w:b/>
          <w:bCs/>
        </w:rPr>
        <w:t>(10pt, bold, align left)</w:t>
      </w:r>
    </w:p>
    <w:p w:rsidR="00D31D85" w:rsidRPr="00F418BF" w:rsidRDefault="00D31D85" w:rsidP="0096043A">
      <w:pPr>
        <w:pStyle w:val="Zeotextnoindentnospacing"/>
      </w:pPr>
      <w:r w:rsidRPr="00F418BF">
        <w:rPr>
          <w:rStyle w:val="Strong"/>
          <w:b w:val="0"/>
          <w:bCs w:val="0"/>
        </w:rPr>
        <w:t>Indents</w:t>
      </w:r>
      <w:r w:rsidRPr="00F418BF">
        <w:rPr>
          <w:rStyle w:val="Strong"/>
        </w:rPr>
        <w:t>:</w:t>
      </w:r>
      <w:r w:rsidRPr="00F418BF">
        <w:t xml:space="preserve"> none for first paragraph, 0.51 cm for other paragraphs, 0.51 cm hanging indent for references at end of paper. No spacing above or below the paragraphs. </w:t>
      </w:r>
    </w:p>
    <w:p w:rsidR="00D31D85" w:rsidRPr="00F418BF" w:rsidRDefault="00D31D85" w:rsidP="00707AB8">
      <w:pPr>
        <w:pStyle w:val="ZeoHeading"/>
        <w:rPr>
          <w:sz w:val="20"/>
          <w:szCs w:val="20"/>
        </w:rPr>
      </w:pPr>
      <w:r w:rsidRPr="00F418BF">
        <w:t>References (11pt, bold, align left)</w:t>
      </w:r>
    </w:p>
    <w:p w:rsidR="00D31D85" w:rsidRPr="00F418BF" w:rsidRDefault="00D31D85" w:rsidP="001F2C2E">
      <w:pPr>
        <w:pStyle w:val="Zeotextnoindentnospacing"/>
      </w:pPr>
      <w:r w:rsidRPr="00F418BF">
        <w:rPr>
          <w:b/>
          <w:bCs/>
        </w:rPr>
        <w:t>References are cited in the text</w:t>
      </w:r>
      <w:r w:rsidRPr="00F418BF">
        <w:t xml:space="preserve"> by the name of the author and the year of publication, e.g., Noh (1998) or Brandt and Kydd (1998). For references with more than two authors, use ‘‘et al." as in White et al. (1992). Citations in parentheses must include a comma, e.g., (White et al., 1992). </w:t>
      </w:r>
      <w:r w:rsidRPr="00F418BF">
        <w:rPr>
          <w:b/>
          <w:bCs/>
        </w:rPr>
        <w:t>Full references are listed alphabetically by author at the end of the paper</w:t>
      </w:r>
      <w:r w:rsidRPr="00F418BF">
        <w:t xml:space="preserve"> and with the year in parentheses. For several publications of an author with different co-authors the following order must be followed: (a) publications of the author alone, in chronological order; (b) publications of the author with a single co-author, in alphabetical order of co-authors; (c) publications of the author with more than one co-author, in chronological order (as they are cited in the form ‘Jones et al.‘ in the text). The name of the author is given surname first, followed by a comma and the initials, with each initial followed by a period and without a space between initials. Do not abbreviate journal names. Volume numbers are in bold. </w:t>
      </w:r>
      <w:r w:rsidRPr="00F418BF">
        <w:rPr>
          <w:b/>
          <w:bCs/>
        </w:rPr>
        <w:t>For example:</w:t>
      </w:r>
    </w:p>
    <w:p w:rsidR="00D31D85" w:rsidRPr="00F418BF" w:rsidRDefault="00D31D85" w:rsidP="00A3254E">
      <w:pPr>
        <w:pStyle w:val="ZeoReferences"/>
      </w:pPr>
      <w:r w:rsidRPr="00F418BF">
        <w:t xml:space="preserve">Jahren, J.S. (1991) Evidence of Ostwald ripening related recrystallizations of chlorites from reservoir rocks offshore Norway. </w:t>
      </w:r>
      <w:r w:rsidRPr="00F418BF">
        <w:rPr>
          <w:i/>
          <w:iCs/>
        </w:rPr>
        <w:t>Clay Minerals</w:t>
      </w:r>
      <w:r w:rsidRPr="00F418BF">
        <w:t xml:space="preserve">, </w:t>
      </w:r>
      <w:r w:rsidRPr="00F418BF">
        <w:rPr>
          <w:b/>
          <w:bCs/>
        </w:rPr>
        <w:t>26</w:t>
      </w:r>
      <w:r w:rsidRPr="00F418BF">
        <w:t>, 169–178.</w:t>
      </w:r>
    </w:p>
    <w:p w:rsidR="00D31D85" w:rsidRPr="00F418BF" w:rsidRDefault="00D31D85" w:rsidP="00A3254E">
      <w:pPr>
        <w:pStyle w:val="ZeoReferences"/>
      </w:pPr>
      <w:r w:rsidRPr="00F418BF">
        <w:t>Kalt, A. (1968) Une silice hydratée cristallisée: Préparation, structure, propriétés chimiques. Ph.D. thesis, Université de Strasbourg, Strasbourg, France, 197 pp.</w:t>
      </w:r>
    </w:p>
    <w:p w:rsidR="00D31D85" w:rsidRPr="00F418BF" w:rsidRDefault="00D31D85" w:rsidP="00A3254E">
      <w:pPr>
        <w:pStyle w:val="ZeoReferences"/>
      </w:pPr>
      <w:r w:rsidRPr="00F418BF">
        <w:t xml:space="preserve">Koizumi, M. and Roy, R. (1959) Synthetic montmorillonoids with variable exchange capacity. </w:t>
      </w:r>
      <w:r w:rsidRPr="00F418BF">
        <w:rPr>
          <w:i/>
          <w:iCs/>
        </w:rPr>
        <w:t>American Mineralogist</w:t>
      </w:r>
      <w:r w:rsidRPr="00F418BF">
        <w:t xml:space="preserve">, </w:t>
      </w:r>
      <w:r w:rsidRPr="00F418BF">
        <w:rPr>
          <w:b/>
          <w:bCs/>
        </w:rPr>
        <w:t>44</w:t>
      </w:r>
      <w:r w:rsidRPr="00F418BF">
        <w:t>, 788–805.</w:t>
      </w:r>
    </w:p>
    <w:p w:rsidR="00D31D85" w:rsidRPr="00F418BF" w:rsidRDefault="00D31D85" w:rsidP="00A3254E">
      <w:pPr>
        <w:pStyle w:val="ZeoReferences"/>
      </w:pPr>
      <w:r w:rsidRPr="00F418BF">
        <w:t xml:space="preserve">Reynolds, R.C. (1980) Interstratified clay minerals. Pp. 249–303 in: Crystal Structures of Clay Minerals and Their X-ray Identification (G.W. Brindley and G. Brown, editors). Monograph </w:t>
      </w:r>
      <w:r w:rsidRPr="00F418BF">
        <w:rPr>
          <w:b/>
          <w:bCs/>
        </w:rPr>
        <w:t>5</w:t>
      </w:r>
      <w:r w:rsidRPr="00F418BF">
        <w:t>, Mineralogical Society, London.</w:t>
      </w:r>
    </w:p>
    <w:p w:rsidR="00D31D85" w:rsidRPr="00F418BF" w:rsidRDefault="00D31D85" w:rsidP="00A3254E">
      <w:pPr>
        <w:pStyle w:val="ZeoReferences"/>
      </w:pPr>
      <w:r w:rsidRPr="00F418BF">
        <w:t xml:space="preserve">Weaver, C.E. and Pollard, L.D. (1973) </w:t>
      </w:r>
      <w:r w:rsidRPr="00F418BF">
        <w:rPr>
          <w:i/>
          <w:iCs/>
        </w:rPr>
        <w:t>The Chemistry of Clay Mineral</w:t>
      </w:r>
      <w:r w:rsidRPr="00F418BF">
        <w:t>s. Elsevier, Amsterdam, 213 pp.</w:t>
      </w:r>
    </w:p>
    <w:sectPr w:rsidR="00D31D85" w:rsidRPr="00F418BF" w:rsidSect="00F01E14">
      <w:pgSz w:w="11906" w:h="16838" w:code="9"/>
      <w:pgMar w:top="1985" w:right="1559" w:bottom="1418"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58E"/>
    <w:multiLevelType w:val="multilevel"/>
    <w:tmpl w:val="7E18C35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DCB119D"/>
    <w:multiLevelType w:val="hybridMultilevel"/>
    <w:tmpl w:val="16E0F29A"/>
    <w:lvl w:ilvl="0" w:tplc="9DAE8CD0">
      <w:start w:val="1"/>
      <w:numFmt w:val="bullet"/>
      <w:lvlText w:val=""/>
      <w:lvlJc w:val="left"/>
      <w:pPr>
        <w:tabs>
          <w:tab w:val="num" w:pos="289"/>
        </w:tabs>
        <w:ind w:left="289" w:firstLine="71"/>
      </w:pPr>
      <w:rPr>
        <w:rFonts w:ascii="Symbol" w:hAnsi="Symbol" w:cs="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61E83EE9"/>
    <w:multiLevelType w:val="hybridMultilevel"/>
    <w:tmpl w:val="5F92D206"/>
    <w:lvl w:ilvl="0" w:tplc="04020001">
      <w:start w:val="1"/>
      <w:numFmt w:val="bullet"/>
      <w:lvlText w:val=""/>
      <w:lvlJc w:val="left"/>
      <w:pPr>
        <w:tabs>
          <w:tab w:val="num" w:pos="720"/>
        </w:tabs>
        <w:ind w:left="720" w:hanging="360"/>
      </w:pPr>
      <w:rPr>
        <w:rFonts w:ascii="Symbol" w:hAnsi="Symbol" w:cs="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attachedTemplate r:id="rId1"/>
  <w:stylePaneFormatFilter w:val="3001"/>
  <w:defaultTabStop w:val="709"/>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B84"/>
    <w:rsid w:val="00036993"/>
    <w:rsid w:val="000409C1"/>
    <w:rsid w:val="00110507"/>
    <w:rsid w:val="0011098C"/>
    <w:rsid w:val="0015619B"/>
    <w:rsid w:val="00182D01"/>
    <w:rsid w:val="001A5C32"/>
    <w:rsid w:val="001F2C2E"/>
    <w:rsid w:val="00245D40"/>
    <w:rsid w:val="002615F0"/>
    <w:rsid w:val="002E02C3"/>
    <w:rsid w:val="002F263C"/>
    <w:rsid w:val="00305EF2"/>
    <w:rsid w:val="00354C0E"/>
    <w:rsid w:val="00375BCE"/>
    <w:rsid w:val="003A7C28"/>
    <w:rsid w:val="003E3B41"/>
    <w:rsid w:val="003F346F"/>
    <w:rsid w:val="004824FF"/>
    <w:rsid w:val="00485C48"/>
    <w:rsid w:val="00510821"/>
    <w:rsid w:val="00556A95"/>
    <w:rsid w:val="00571992"/>
    <w:rsid w:val="006268A6"/>
    <w:rsid w:val="0068574D"/>
    <w:rsid w:val="006E014A"/>
    <w:rsid w:val="00707AB8"/>
    <w:rsid w:val="007D52E4"/>
    <w:rsid w:val="007F784A"/>
    <w:rsid w:val="00926A5C"/>
    <w:rsid w:val="009471BE"/>
    <w:rsid w:val="0096043A"/>
    <w:rsid w:val="009800C0"/>
    <w:rsid w:val="009B30F5"/>
    <w:rsid w:val="009E09AC"/>
    <w:rsid w:val="009E5F1E"/>
    <w:rsid w:val="00A205F1"/>
    <w:rsid w:val="00A31C6D"/>
    <w:rsid w:val="00A3219E"/>
    <w:rsid w:val="00A3254E"/>
    <w:rsid w:val="00A37CD3"/>
    <w:rsid w:val="00AB2A3C"/>
    <w:rsid w:val="00AC1E72"/>
    <w:rsid w:val="00B230A2"/>
    <w:rsid w:val="00BE7C07"/>
    <w:rsid w:val="00C01CE0"/>
    <w:rsid w:val="00C227BC"/>
    <w:rsid w:val="00C50688"/>
    <w:rsid w:val="00C66C91"/>
    <w:rsid w:val="00C97298"/>
    <w:rsid w:val="00CB7945"/>
    <w:rsid w:val="00CD5B84"/>
    <w:rsid w:val="00CD6341"/>
    <w:rsid w:val="00CE62D2"/>
    <w:rsid w:val="00D31D85"/>
    <w:rsid w:val="00D36AAD"/>
    <w:rsid w:val="00D50C74"/>
    <w:rsid w:val="00D73478"/>
    <w:rsid w:val="00DA6049"/>
    <w:rsid w:val="00DB12EE"/>
    <w:rsid w:val="00DB69F2"/>
    <w:rsid w:val="00DD3C87"/>
    <w:rsid w:val="00EA2269"/>
    <w:rsid w:val="00EA531B"/>
    <w:rsid w:val="00F01E14"/>
    <w:rsid w:val="00F12555"/>
    <w:rsid w:val="00F418B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3"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91"/>
    <w:rPr>
      <w:sz w:val="24"/>
      <w:szCs w:val="24"/>
      <w:lang w:val="bg-BG" w:eastAsia="bg-BG"/>
    </w:rPr>
  </w:style>
  <w:style w:type="paragraph" w:styleId="Heading1">
    <w:name w:val="heading 1"/>
    <w:basedOn w:val="Normal"/>
    <w:next w:val="Normal"/>
    <w:link w:val="Heading1Char"/>
    <w:uiPriority w:val="99"/>
    <w:qFormat/>
    <w:rsid w:val="006268A6"/>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68A6"/>
    <w:rPr>
      <w:rFonts w:ascii="Cambria" w:hAnsi="Cambria" w:cs="Cambria"/>
      <w:b/>
      <w:bCs/>
      <w:color w:val="365F91"/>
      <w:sz w:val="28"/>
      <w:szCs w:val="28"/>
      <w:lang w:val="bg-BG" w:eastAsia="bg-BG"/>
    </w:rPr>
  </w:style>
  <w:style w:type="paragraph" w:customStyle="1" w:styleId="ZeoTitle">
    <w:name w:val="Zeo Title"/>
    <w:basedOn w:val="Normal"/>
    <w:uiPriority w:val="99"/>
    <w:rsid w:val="00354C0E"/>
    <w:pPr>
      <w:spacing w:after="360"/>
    </w:pPr>
    <w:rPr>
      <w:b/>
      <w:bCs/>
      <w:sz w:val="32"/>
      <w:szCs w:val="32"/>
      <w:lang w:val="en-US"/>
    </w:rPr>
  </w:style>
  <w:style w:type="paragraph" w:customStyle="1" w:styleId="ZeoAuthors">
    <w:name w:val="Zeo Authors"/>
    <w:basedOn w:val="Normal"/>
    <w:uiPriority w:val="99"/>
    <w:rsid w:val="00571992"/>
    <w:pPr>
      <w:spacing w:after="280"/>
    </w:pPr>
    <w:rPr>
      <w:b/>
      <w:bCs/>
      <w:lang w:val="en-US"/>
    </w:rPr>
  </w:style>
  <w:style w:type="paragraph" w:customStyle="1" w:styleId="ZeoAffiliations">
    <w:name w:val="Zeo Affiliations"/>
    <w:basedOn w:val="Normal"/>
    <w:uiPriority w:val="99"/>
    <w:rsid w:val="003A7C28"/>
    <w:rPr>
      <w:i/>
      <w:iCs/>
      <w:sz w:val="20"/>
      <w:szCs w:val="20"/>
      <w:lang w:val="en-US"/>
    </w:rPr>
  </w:style>
  <w:style w:type="paragraph" w:customStyle="1" w:styleId="Zeotextnoindentspaceabove">
    <w:name w:val="Zeo text+no indent+space above"/>
    <w:uiPriority w:val="99"/>
    <w:rsid w:val="00C50688"/>
    <w:pPr>
      <w:spacing w:before="280"/>
      <w:jc w:val="both"/>
    </w:pPr>
    <w:rPr>
      <w:sz w:val="20"/>
      <w:szCs w:val="20"/>
      <w:lang w:val="en-US" w:eastAsia="bg-BG"/>
    </w:rPr>
  </w:style>
  <w:style w:type="paragraph" w:customStyle="1" w:styleId="Zeotextindentnospacing">
    <w:name w:val="Zeo text+indent+no spacing"/>
    <w:uiPriority w:val="99"/>
    <w:rsid w:val="00C50688"/>
    <w:pPr>
      <w:ind w:firstLine="289"/>
      <w:jc w:val="both"/>
    </w:pPr>
    <w:rPr>
      <w:sz w:val="20"/>
      <w:szCs w:val="20"/>
      <w:lang w:val="en-US" w:eastAsia="bg-BG"/>
    </w:rPr>
  </w:style>
  <w:style w:type="paragraph" w:customStyle="1" w:styleId="ZeoHeading">
    <w:name w:val="Zeo Heading"/>
    <w:uiPriority w:val="99"/>
    <w:rsid w:val="00AC1E72"/>
    <w:pPr>
      <w:spacing w:before="240" w:after="80"/>
    </w:pPr>
    <w:rPr>
      <w:b/>
      <w:bCs/>
      <w:lang w:val="en-US" w:eastAsia="bg-BG"/>
    </w:rPr>
  </w:style>
  <w:style w:type="paragraph" w:customStyle="1" w:styleId="Zeotextnoindentnospacing">
    <w:name w:val="Zeo text+no indent+no spacing"/>
    <w:basedOn w:val="Normal"/>
    <w:uiPriority w:val="99"/>
    <w:rsid w:val="00036993"/>
    <w:pPr>
      <w:jc w:val="both"/>
    </w:pPr>
    <w:rPr>
      <w:sz w:val="20"/>
      <w:szCs w:val="20"/>
      <w:lang w:val="en-US"/>
    </w:rPr>
  </w:style>
  <w:style w:type="paragraph" w:customStyle="1" w:styleId="ZeoEquation">
    <w:name w:val="Zeo Equation"/>
    <w:uiPriority w:val="99"/>
    <w:rsid w:val="0068574D"/>
    <w:pPr>
      <w:tabs>
        <w:tab w:val="center" w:pos="4394"/>
        <w:tab w:val="right" w:pos="8789"/>
      </w:tabs>
      <w:spacing w:before="120" w:after="120"/>
    </w:pPr>
    <w:rPr>
      <w:sz w:val="20"/>
      <w:szCs w:val="20"/>
      <w:lang w:val="en-US" w:eastAsia="bg-BG"/>
    </w:rPr>
  </w:style>
  <w:style w:type="paragraph" w:styleId="ListParagraph">
    <w:name w:val="List Paragraph"/>
    <w:basedOn w:val="Normal"/>
    <w:uiPriority w:val="99"/>
    <w:qFormat/>
    <w:rsid w:val="001F2C2E"/>
    <w:pPr>
      <w:ind w:left="720"/>
      <w:contextualSpacing/>
    </w:pPr>
  </w:style>
  <w:style w:type="paragraph" w:customStyle="1" w:styleId="ZeoReferences">
    <w:name w:val="Zeo References"/>
    <w:uiPriority w:val="99"/>
    <w:rsid w:val="009471BE"/>
    <w:pPr>
      <w:ind w:left="289" w:hanging="289"/>
      <w:jc w:val="both"/>
    </w:pPr>
    <w:rPr>
      <w:sz w:val="20"/>
      <w:szCs w:val="20"/>
      <w:lang w:val="en-US" w:eastAsia="bg-BG"/>
    </w:rPr>
  </w:style>
  <w:style w:type="character" w:styleId="Hyperlink">
    <w:name w:val="Hyperlink"/>
    <w:basedOn w:val="DefaultParagraphFont"/>
    <w:uiPriority w:val="99"/>
    <w:rsid w:val="00F12555"/>
    <w:rPr>
      <w:color w:val="0000FF"/>
      <w:u w:val="single"/>
    </w:rPr>
  </w:style>
  <w:style w:type="paragraph" w:customStyle="1" w:styleId="ZeoFigurecaption">
    <w:name w:val="Zeo Figure caption"/>
    <w:uiPriority w:val="99"/>
    <w:rsid w:val="00926A5C"/>
    <w:pPr>
      <w:tabs>
        <w:tab w:val="left" w:pos="993"/>
      </w:tabs>
      <w:spacing w:before="120"/>
      <w:jc w:val="both"/>
    </w:pPr>
    <w:rPr>
      <w:sz w:val="18"/>
      <w:szCs w:val="18"/>
      <w:lang w:val="bg-BG" w:eastAsia="bg-BG"/>
    </w:rPr>
  </w:style>
  <w:style w:type="paragraph" w:customStyle="1" w:styleId="ZeoTablecaption">
    <w:name w:val="Zeo Table caption"/>
    <w:uiPriority w:val="99"/>
    <w:rsid w:val="00926A5C"/>
    <w:pPr>
      <w:spacing w:after="80"/>
      <w:jc w:val="both"/>
    </w:pPr>
    <w:rPr>
      <w:sz w:val="18"/>
      <w:szCs w:val="18"/>
      <w:lang w:val="en-US" w:eastAsia="bg-BG"/>
    </w:rPr>
  </w:style>
  <w:style w:type="paragraph" w:customStyle="1" w:styleId="ZeoFigureTablecaption">
    <w:name w:val="Zeo Figure/Table caption"/>
    <w:basedOn w:val="Zeotext-noindent"/>
    <w:link w:val="ZeoFigureTablecaptionChar"/>
    <w:uiPriority w:val="99"/>
    <w:rsid w:val="00C01CE0"/>
    <w:rPr>
      <w:sz w:val="18"/>
      <w:szCs w:val="18"/>
    </w:rPr>
  </w:style>
  <w:style w:type="paragraph" w:customStyle="1" w:styleId="ZeoTabletextCentered">
    <w:name w:val="Zeo Table text + Centered"/>
    <w:basedOn w:val="ZeoFigureTablecaption"/>
    <w:uiPriority w:val="99"/>
    <w:rsid w:val="00C01CE0"/>
    <w:pPr>
      <w:jc w:val="center"/>
    </w:pPr>
  </w:style>
  <w:style w:type="paragraph" w:customStyle="1" w:styleId="Zeotext-noindent">
    <w:name w:val="Zeo text - no indent"/>
    <w:aliases w:val="and no spacing"/>
    <w:basedOn w:val="Normal"/>
    <w:next w:val="Normal"/>
    <w:link w:val="Zeotext-noindentChar"/>
    <w:uiPriority w:val="99"/>
    <w:rsid w:val="00C01CE0"/>
    <w:pPr>
      <w:jc w:val="both"/>
    </w:pPr>
    <w:rPr>
      <w:sz w:val="20"/>
      <w:szCs w:val="20"/>
      <w:lang w:val="en-US" w:eastAsia="en-US"/>
    </w:rPr>
  </w:style>
  <w:style w:type="character" w:customStyle="1" w:styleId="Zeotext-noindentChar">
    <w:name w:val="Zeo text - no indent Char"/>
    <w:aliases w:val="and no spacing Char"/>
    <w:basedOn w:val="DefaultParagraphFont"/>
    <w:link w:val="Zeotext-noindent"/>
    <w:uiPriority w:val="99"/>
    <w:rsid w:val="00C01CE0"/>
    <w:rPr>
      <w:sz w:val="24"/>
      <w:szCs w:val="24"/>
      <w:lang w:val="en-US" w:eastAsia="en-US"/>
    </w:rPr>
  </w:style>
  <w:style w:type="character" w:customStyle="1" w:styleId="ZeoFigureTablecaptionChar">
    <w:name w:val="Zeo Figure/Table caption Char"/>
    <w:basedOn w:val="Zeotext-noindentChar"/>
    <w:link w:val="ZeoFigureTablecaption"/>
    <w:uiPriority w:val="99"/>
    <w:rsid w:val="00C01CE0"/>
  </w:style>
  <w:style w:type="paragraph" w:customStyle="1" w:styleId="ZeoTabletext">
    <w:name w:val="Zeo Table text"/>
    <w:basedOn w:val="ZeoFigureTablecaption"/>
    <w:uiPriority w:val="99"/>
    <w:rsid w:val="00C01CE0"/>
  </w:style>
  <w:style w:type="paragraph" w:styleId="BodyTextIndent3">
    <w:name w:val="Body Text Indent 3"/>
    <w:basedOn w:val="Normal"/>
    <w:link w:val="BodyTextIndent3Char"/>
    <w:uiPriority w:val="99"/>
    <w:rsid w:val="00C01CE0"/>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C01CE0"/>
    <w:rPr>
      <w:sz w:val="16"/>
      <w:szCs w:val="16"/>
      <w:lang w:val="en-US" w:eastAsia="en-US"/>
    </w:rPr>
  </w:style>
  <w:style w:type="character" w:styleId="Strong">
    <w:name w:val="Strong"/>
    <w:basedOn w:val="DefaultParagraphFont"/>
    <w:uiPriority w:val="99"/>
    <w:qFormat/>
    <w:rsid w:val="00A37CD3"/>
    <w:rPr>
      <w:b/>
      <w:bCs/>
    </w:rPr>
  </w:style>
  <w:style w:type="paragraph" w:styleId="NoSpacing">
    <w:name w:val="No Spacing"/>
    <w:uiPriority w:val="99"/>
    <w:qFormat/>
    <w:rsid w:val="00182D01"/>
    <w:rPr>
      <w:sz w:val="24"/>
      <w:szCs w:val="24"/>
      <w:lang w:val="bg-BG" w:eastAsia="bg-BG"/>
    </w:rPr>
  </w:style>
  <w:style w:type="paragraph" w:styleId="BalloonText">
    <w:name w:val="Balloon Text"/>
    <w:basedOn w:val="Normal"/>
    <w:link w:val="BalloonTextChar"/>
    <w:uiPriority w:val="99"/>
    <w:semiHidden/>
    <w:rsid w:val="0096043A"/>
    <w:rPr>
      <w:rFonts w:ascii="Tahoma" w:hAnsi="Tahoma" w:cs="Tahoma"/>
      <w:sz w:val="16"/>
      <w:szCs w:val="16"/>
    </w:rPr>
  </w:style>
  <w:style w:type="character" w:customStyle="1" w:styleId="BalloonTextChar">
    <w:name w:val="Balloon Text Char"/>
    <w:basedOn w:val="DefaultParagraphFont"/>
    <w:link w:val="BalloonText"/>
    <w:uiPriority w:val="99"/>
    <w:rsid w:val="0096043A"/>
    <w:rPr>
      <w:rFonts w:ascii="Tahoma"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m.author@institution1.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kovic\Desktop\Zeolite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Zeolite_2014.dotx</Template>
  <TotalTime>3</TotalTime>
  <Pages>2</Pages>
  <Words>721</Words>
  <Characters>4111</Characters>
  <Application>Microsoft Office Outlook</Application>
  <DocSecurity>0</DocSecurity>
  <Lines>0</Lines>
  <Paragraphs>0</Paragraphs>
  <ScaleCrop>false</ScaleCrop>
  <Company>clmk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title</dc:title>
  <dc:subject/>
  <dc:creator>xx</dc:creator>
  <cp:keywords/>
  <dc:description/>
  <cp:lastModifiedBy>Kemijsko-tehnoloski fakultet</cp:lastModifiedBy>
  <cp:revision>3</cp:revision>
  <cp:lastPrinted>2009-10-28T11:28:00Z</cp:lastPrinted>
  <dcterms:created xsi:type="dcterms:W3CDTF">2013-07-31T10:12:00Z</dcterms:created>
  <dcterms:modified xsi:type="dcterms:W3CDTF">2013-08-27T12:40:00Z</dcterms:modified>
</cp:coreProperties>
</file>